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0E8F7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Лекция: Оценка рисков при эксплуатации медицинской техники и их минимизация</w:t>
      </w:r>
    </w:p>
    <w:p w14:paraId="37B61B01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Введение</w:t>
      </w:r>
    </w:p>
    <w:p w14:paraId="6036D5F2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Медицинская техника является неотъемлемой частью современной медицины, она используется для диагностики, лечения, реабилитации и мониторинга состояния здоровья пациентов. Однако, несмотря на свою важность, медицинские устройства могут нести определенные риски, как для пациентов, так и для медицинского персонала. Важно понимать, как оценивать эти риски и принимать меры для их минимизации.</w:t>
      </w:r>
    </w:p>
    <w:p w14:paraId="32BA83ED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Оценка рисков при эксплуатации медицинской техники и их минимизация являются основными задачами для обеспечения безопасности и надежности этих устройств. В этой лекции мы рассмотрим основные принципы оценки рисков, методы минимизации рисков и роль этих процессов в обеспечении безопасности медицинской техники.</w:t>
      </w:r>
    </w:p>
    <w:p w14:paraId="3863DADD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1. Понятие риска в контексте медицинской техники</w:t>
      </w:r>
    </w:p>
    <w:p w14:paraId="69D019DD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Риск в контексте медицинской техники можно определить как вероятность того, что неисправности или неправильная эксплуатация устройства приведут к возникновению нежелательных последствий для здоровья пациента, медицинского персонала или эффективности лечебного процесса. Эти последствия могут варьироваться от незначительных нарушений в работе устройства до серьезных травм или даже смерти пациента.</w:t>
      </w:r>
    </w:p>
    <w:p w14:paraId="6F7D1B5C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Основные типы рисков при эксплуатации медицинской техники:</w:t>
      </w:r>
    </w:p>
    <w:p w14:paraId="2D8F7DBA" w14:textId="77777777" w:rsidR="00EC7401" w:rsidRPr="00EC7401" w:rsidRDefault="00EC7401" w:rsidP="00EC74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Операционные риски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возникают в процессе эксплуатации устройства, связаны с возможностью его неисправности или неправильной работы.</w:t>
      </w:r>
    </w:p>
    <w:p w14:paraId="74D71239" w14:textId="77777777" w:rsidR="00EC7401" w:rsidRPr="00EC7401" w:rsidRDefault="00EC7401" w:rsidP="00EC74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Безопасностные</w:t>
      </w:r>
      <w:proofErr w:type="spellEnd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риски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включают угрозы для пациента или медицинского персонала, такие как электрический шок, радиационное облучение, заражение инфекцией и т. д.</w:t>
      </w:r>
    </w:p>
    <w:p w14:paraId="79E303BF" w14:textId="77777777" w:rsidR="00EC7401" w:rsidRPr="00EC7401" w:rsidRDefault="00EC7401" w:rsidP="00EC74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Клинические риски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связаны с использованием устройства в контексте диагностики или лечения, например, неправильная интерпретация данных или ошибки в ходе процедуры.</w:t>
      </w:r>
    </w:p>
    <w:p w14:paraId="1513BE16" w14:textId="77777777" w:rsidR="00EC7401" w:rsidRPr="00EC7401" w:rsidRDefault="00EC7401" w:rsidP="00EC740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Экологические риски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риски, связанные с неправильной утилизацией устройства или его компонентов, которые могут повлиять на окружающую среду.</w:t>
      </w:r>
    </w:p>
    <w:p w14:paraId="317003AC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 Оценка рисков при эксплуатации медицинской техники</w:t>
      </w:r>
    </w:p>
    <w:p w14:paraId="3149A15F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Процесс оценки рисков включает несколько ключевых этапов, каждый из которых направлен на выявление и анализ факторов, которые могут привести к потенциальным угрозам.</w:t>
      </w:r>
    </w:p>
    <w:p w14:paraId="70C082B7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2.1. Идентификация рисков</w:t>
      </w:r>
    </w:p>
    <w:p w14:paraId="24639214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Первый этап оценки рисков заключается в систематическом анализе всех возможных опасностей, связанных с эксплуатацией медицинской техники. На этом этапе необходимо учесть:</w:t>
      </w:r>
    </w:p>
    <w:p w14:paraId="1AE7DCD0" w14:textId="77777777" w:rsidR="00EC7401" w:rsidRPr="00EC7401" w:rsidRDefault="00EC7401" w:rsidP="00EC74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Характер устройства и его функциональность.</w:t>
      </w:r>
    </w:p>
    <w:p w14:paraId="4C0EDF58" w14:textId="77777777" w:rsidR="00EC7401" w:rsidRPr="00EC7401" w:rsidRDefault="00EC7401" w:rsidP="00EC74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Условия эксплуатации (например, в операционных, реанимационных, диагностических кабинетах и т. д.).</w:t>
      </w:r>
    </w:p>
    <w:p w14:paraId="719B0D41" w14:textId="77777777" w:rsidR="00EC7401" w:rsidRPr="00EC7401" w:rsidRDefault="00EC7401" w:rsidP="00EC74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lastRenderedPageBreak/>
        <w:t>Потенциальные неисправности или неправильное использование.</w:t>
      </w:r>
    </w:p>
    <w:p w14:paraId="64587218" w14:textId="77777777" w:rsidR="00EC7401" w:rsidRPr="00EC7401" w:rsidRDefault="00EC7401" w:rsidP="00EC740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Взаимодействие устройства с пациентом или медицинским персоналом.</w:t>
      </w:r>
    </w:p>
    <w:p w14:paraId="301DE9BF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этого используются методы, такие как анализ жизненного цикла устройства, исследование историй несчастных случаев с подобными устройствами, а также консультирование с медицинским персоналом.</w:t>
      </w:r>
    </w:p>
    <w:p w14:paraId="069D14DD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2.2. Оценка вероятности и серьезности рисков</w:t>
      </w:r>
    </w:p>
    <w:p w14:paraId="533618E8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того как риски были идентифицированы, необходимо оценить вероятность их возникновения и потенциальные последствия. Оценка рисков основывается на двух ключевых критериях:</w:t>
      </w:r>
    </w:p>
    <w:p w14:paraId="5D666614" w14:textId="77777777" w:rsidR="00EC7401" w:rsidRPr="00EC7401" w:rsidRDefault="00EC7401" w:rsidP="00EC74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Вероятность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насколько высока вероятность того, что определенный риск проявится в процессе эксплуатации.</w:t>
      </w:r>
    </w:p>
    <w:p w14:paraId="3C66F963" w14:textId="77777777" w:rsidR="00EC7401" w:rsidRPr="00EC7401" w:rsidRDefault="00EC7401" w:rsidP="00EC740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Серьезность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насколько серьезными будут последствия этого риска для пациента, персонала или работы устройства в целом.</w:t>
      </w:r>
    </w:p>
    <w:p w14:paraId="557A28ED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этого используется методика количественного или качественного анализа, включая:</w:t>
      </w:r>
    </w:p>
    <w:p w14:paraId="4A80DD65" w14:textId="77777777" w:rsidR="00EC7401" w:rsidRPr="00EC7401" w:rsidRDefault="00EC7401" w:rsidP="00EC74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Оценку частоты событий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(например, редкость или частота поломки устройства).</w:t>
      </w:r>
    </w:p>
    <w:p w14:paraId="4CBA489A" w14:textId="77777777" w:rsidR="00EC7401" w:rsidRPr="00EC7401" w:rsidRDefault="00EC7401" w:rsidP="00EC740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Оценку тяжести последствий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(например, от незначительного ущерба до угрожающего жизни).</w:t>
      </w:r>
    </w:p>
    <w:p w14:paraId="21801EC7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В результате этого анализа создается «матрица рисков», которая позволяет классифицировать риски по степени угрозы и приоритетности.</w:t>
      </w:r>
    </w:p>
    <w:p w14:paraId="4B29822C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2.3. Анализ текущих мер контроля рисков</w:t>
      </w:r>
    </w:p>
    <w:p w14:paraId="1273AF93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На этом этапе оценивается эффективность существующих методов предотвращения или минимизации рисков. Сюда могут входить:</w:t>
      </w:r>
    </w:p>
    <w:p w14:paraId="7B2348DB" w14:textId="77777777" w:rsidR="00EC7401" w:rsidRPr="00EC7401" w:rsidRDefault="00EC7401" w:rsidP="00EC740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Технические меры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встроенные в устройство механизмы защиты, автоматические системы контроля, фазы тестирования и калибровки.</w:t>
      </w:r>
    </w:p>
    <w:p w14:paraId="13AEEB14" w14:textId="77777777" w:rsidR="00EC7401" w:rsidRPr="00EC7401" w:rsidRDefault="00EC7401" w:rsidP="00EC740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Операционные меры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обучающие программы для персонала, инструкции по эксплуатации, профилактическое обслуживание.</w:t>
      </w:r>
    </w:p>
    <w:p w14:paraId="387D18EF" w14:textId="77777777" w:rsidR="00EC7401" w:rsidRPr="00EC7401" w:rsidRDefault="00EC7401" w:rsidP="00EC7401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Правовые и нормативные меры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соблюдение стандартов качества и безопасности, такие как ISO 13485, ISO 14971, и другие международные стандарты.</w:t>
      </w:r>
    </w:p>
    <w:p w14:paraId="32326B48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2.4. Разработка плана управления рисками</w:t>
      </w:r>
    </w:p>
    <w:p w14:paraId="534A768E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того как риски были идентифицированы и оценены, разрабатывается план управления рисками. Этот план включает следующие элементы:</w:t>
      </w:r>
    </w:p>
    <w:p w14:paraId="6AB317C6" w14:textId="77777777" w:rsidR="00EC7401" w:rsidRPr="00EC7401" w:rsidRDefault="00EC7401" w:rsidP="00EC74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Меры по минимизации рисков (например, улучшение дизайна устройства, улучшение процедур обслуживания и тестирования).</w:t>
      </w:r>
    </w:p>
    <w:p w14:paraId="73A4003C" w14:textId="77777777" w:rsidR="00EC7401" w:rsidRPr="00EC7401" w:rsidRDefault="00EC7401" w:rsidP="00EC74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Способы обучения и информирования персонала.</w:t>
      </w:r>
    </w:p>
    <w:p w14:paraId="75AA00EB" w14:textId="77777777" w:rsidR="00EC7401" w:rsidRPr="00EC7401" w:rsidRDefault="00EC7401" w:rsidP="00EC74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Меры по мониторингу и регистрации инцидентов для последующего анализа и улучшения процессов.</w:t>
      </w:r>
    </w:p>
    <w:p w14:paraId="15F232C8" w14:textId="77777777" w:rsidR="00EC7401" w:rsidRPr="00EC7401" w:rsidRDefault="00EC7401" w:rsidP="00EC7401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Описание действий, которые должны быть предприняты в случае возникновения риска (например, замена компонента, его восстановление или отзыв устройства).</w:t>
      </w:r>
    </w:p>
    <w:p w14:paraId="0792DC6E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3. Методы минимизации рисков при эксплуатации медицинской техники</w:t>
      </w:r>
    </w:p>
    <w:p w14:paraId="281F1D29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Минимизация рисков при эксплуатации медицинской техники достигается с помощью комплекса организационных, технических и правовых мер. Рассмотрим основные методы:</w:t>
      </w:r>
    </w:p>
    <w:p w14:paraId="4CAE8662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3.1. Инженерные меры по снижению рисков</w:t>
      </w:r>
    </w:p>
    <w:p w14:paraId="5E664B4C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Инженерные меры включают изменения в конструкции устройства, а также внедрение технологий, которые могут предотвратить потенциальные угрозы. К ним относятся:</w:t>
      </w:r>
    </w:p>
    <w:p w14:paraId="15637974" w14:textId="77777777" w:rsidR="00EC7401" w:rsidRPr="00EC7401" w:rsidRDefault="00EC7401" w:rsidP="00EC74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Автоматические системы контроля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например, системы, которые автоматически отключают устройство при возникновении неисправности или при выходе за пределы безопасных параметров (температура, давление, электропитание и т. д.).</w:t>
      </w:r>
    </w:p>
    <w:p w14:paraId="24371EA0" w14:textId="77777777" w:rsidR="00EC7401" w:rsidRPr="00EC7401" w:rsidRDefault="00EC7401" w:rsidP="00EC74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Техническая защита от перегрузки и коротких замыканий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используется в устройствах, которые подключаются к электросети, чтобы предотвратить аварийные ситуации.</w:t>
      </w:r>
    </w:p>
    <w:p w14:paraId="719E9E8A" w14:textId="77777777" w:rsidR="00EC7401" w:rsidRPr="00EC7401" w:rsidRDefault="00EC7401" w:rsidP="00EC7401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Обратная связь для пользователя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информирование медицинского персонала о проблемах устройства с помощью сигналов, дисплеев и звуковых уведомлений.</w:t>
      </w:r>
    </w:p>
    <w:p w14:paraId="6D34F9BC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3.2. Обучение медицинского персонала</w:t>
      </w:r>
    </w:p>
    <w:p w14:paraId="245D86D4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Одним из важнейших методов минимизации рисков является обучение и повышение квалификации медицинского персонала. Основные направления обучения включают:</w:t>
      </w:r>
    </w:p>
    <w:p w14:paraId="330A2B4A" w14:textId="77777777" w:rsidR="00EC7401" w:rsidRPr="00EC7401" w:rsidRDefault="00EC7401" w:rsidP="00EC740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Правильное использование устройств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обучение персонала тому, как правильно и безопасно использовать медицинскую технику.</w:t>
      </w:r>
    </w:p>
    <w:p w14:paraId="282B792C" w14:textId="77777777" w:rsidR="00EC7401" w:rsidRPr="00EC7401" w:rsidRDefault="00EC7401" w:rsidP="00EC740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Действия при неисправностях и авариях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инструктаж по действиям в случае возникновения поломки устройства, например, когда необходимо срочно прекратить использование аппарата или обратиться в службу технической поддержки.</w:t>
      </w:r>
    </w:p>
    <w:p w14:paraId="26D444CF" w14:textId="77777777" w:rsidR="00EC7401" w:rsidRPr="00EC7401" w:rsidRDefault="00EC7401" w:rsidP="00EC7401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Регулярное техническое обслуживание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обучение персонала правилам профилактического обслуживания медицинской техники для предупреждения сбоев и поломок.</w:t>
      </w:r>
    </w:p>
    <w:p w14:paraId="3860790A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3.3. Разработка и внедрение стандартных операционных процедур (СОП)</w:t>
      </w:r>
    </w:p>
    <w:p w14:paraId="6810452E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Стандартные операционные процедуры должны быть разработаны для каждого типа медицинской техники, а также для всех этапов ее эксплуатации. СОП обеспечивают:</w:t>
      </w:r>
    </w:p>
    <w:p w14:paraId="533AD9AA" w14:textId="77777777" w:rsidR="00EC7401" w:rsidRPr="00EC7401" w:rsidRDefault="00EC7401" w:rsidP="00EC74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Единообразие действий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четкие инструкции по использованию и обслуживанию устройств.</w:t>
      </w:r>
    </w:p>
    <w:p w14:paraId="13BD3470" w14:textId="77777777" w:rsidR="00EC7401" w:rsidRPr="00EC7401" w:rsidRDefault="00EC7401" w:rsidP="00EC74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Контроль за безопасностью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процедура контроля состояния устройства и регулярных проверок перед использованием.</w:t>
      </w:r>
    </w:p>
    <w:p w14:paraId="5C9172D2" w14:textId="77777777" w:rsidR="00EC7401" w:rsidRPr="00EC7401" w:rsidRDefault="00EC7401" w:rsidP="00EC7401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Мониторинг работы устройства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регулярные проверки и записи о техническом состоянии оборудования.</w:t>
      </w:r>
    </w:p>
    <w:p w14:paraId="52EEBCBA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3.4. </w:t>
      </w:r>
      <w:proofErr w:type="spellStart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Постмаркетинговый</w:t>
      </w:r>
      <w:proofErr w:type="spellEnd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надзор и отзыв продукции</w:t>
      </w:r>
    </w:p>
    <w:p w14:paraId="2BCB0EA1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После выпуска устройства на рынок необходимо продолжать мониторить его эксплуатацию. Это включает в себя:</w:t>
      </w:r>
    </w:p>
    <w:p w14:paraId="27FCEEE9" w14:textId="77777777" w:rsidR="00EC7401" w:rsidRPr="00EC7401" w:rsidRDefault="00EC7401" w:rsidP="00EC740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proofErr w:type="spellStart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lastRenderedPageBreak/>
        <w:t>Постмаркетинговое</w:t>
      </w:r>
      <w:proofErr w:type="spellEnd"/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 xml:space="preserve"> наблюдение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сбор информации о функционировании устройства в реальных условиях эксплуатации.</w:t>
      </w:r>
    </w:p>
    <w:p w14:paraId="2D6631DE" w14:textId="77777777" w:rsidR="00EC7401" w:rsidRPr="00EC7401" w:rsidRDefault="00EC7401" w:rsidP="00EC740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Отзыв неисправных устройств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если устройство вызывает серьезные риски для безопасности, оно может быть отозвано с рынка или из использования в медицинских учреждениях.</w:t>
      </w:r>
    </w:p>
    <w:p w14:paraId="4493E797" w14:textId="77777777" w:rsidR="00EC7401" w:rsidRPr="00EC7401" w:rsidRDefault="00EC7401" w:rsidP="00EC7401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Анализ инцидентов и коррекция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анализ инцидентов с медицинскими устройствами и внесение изменений в проектирование или эксплуатацию для предотвращения подобных случаев в будущем.</w:t>
      </w:r>
    </w:p>
    <w:p w14:paraId="792872CE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4. Роль нормативных стандартов в минимизации рисков</w:t>
      </w:r>
    </w:p>
    <w:p w14:paraId="1FC938B5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того чтобы систематизировать и стандартизировать процесс оценки рисков и их минимизации, существуют международные и национальные стандарты, такие как:</w:t>
      </w:r>
    </w:p>
    <w:p w14:paraId="05913294" w14:textId="77777777" w:rsidR="00EC7401" w:rsidRPr="00EC7401" w:rsidRDefault="00EC7401" w:rsidP="00EC74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13485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 для систем менеджмента качества в производстве медицинских изделий.</w:t>
      </w:r>
    </w:p>
    <w:p w14:paraId="2E4DFB6F" w14:textId="77777777" w:rsidR="00EC7401" w:rsidRPr="00EC7401" w:rsidRDefault="00EC7401" w:rsidP="00EC74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ISO 14971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стандарт, посвященный управлению рисками для медицинских изделий.</w:t>
      </w:r>
    </w:p>
    <w:p w14:paraId="00B3967D" w14:textId="77777777" w:rsidR="00EC7401" w:rsidRPr="00EC7401" w:rsidRDefault="00EC7401" w:rsidP="00EC7401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MDR (Регламент ЕС 2017/745)</w:t>
      </w: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 xml:space="preserve"> — европейский регламент, который регулирует безопасность и эффективность медицинской техники.</w:t>
      </w:r>
    </w:p>
    <w:p w14:paraId="04A0DFA1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Эти стандарты помогают производителям медицинских устройств разработать эффективные системы управления рисками и гарантируют, что продукция будет безопасной для пациентов и медицинского персонала.</w:t>
      </w:r>
    </w:p>
    <w:p w14:paraId="2AAFC908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b/>
          <w:bCs/>
          <w:sz w:val="24"/>
          <w:szCs w:val="24"/>
          <w:lang w:val="ru-KZ" w:eastAsia="ru-KZ"/>
        </w:rPr>
        <w:t>5. Заключение</w:t>
      </w:r>
    </w:p>
    <w:p w14:paraId="34BFF6F4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Оценка рисков и их минимизация при эксплуатации медицинской техники — важнейшие аспекты обеспечения безопасности как для пациентов, так и для медицинского персонала. Эффективная оценка и управление рисками способствуют не только снижению числа инцидентов, но и повышению доверия к медицинской технике.</w:t>
      </w:r>
    </w:p>
    <w:p w14:paraId="4371CE49" w14:textId="77777777" w:rsidR="00EC7401" w:rsidRPr="00EC7401" w:rsidRDefault="00EC7401" w:rsidP="00EC740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</w:pPr>
      <w:r w:rsidRPr="00EC7401">
        <w:rPr>
          <w:rFonts w:ascii="Times New Roman" w:eastAsia="Times New Roman" w:hAnsi="Times New Roman" w:cs="Times New Roman"/>
          <w:sz w:val="24"/>
          <w:szCs w:val="24"/>
          <w:lang w:val="ru-KZ" w:eastAsia="ru-KZ"/>
        </w:rPr>
        <w:t>Для минимизации рисков необходим комплексный подход, включающий технические меры, обучение персонала, разработку стандартных операционных процедур и соблюдение международных стандартов. Важно, чтобы производители и медицинские учреждения активно работали над внедрением эффективных методов оценки и управления рисками для обеспечения максимальной безопасности медицинских устройств.</w:t>
      </w:r>
    </w:p>
    <w:p w14:paraId="52353DD5" w14:textId="77777777" w:rsidR="00E97D8E" w:rsidRPr="00EC7401" w:rsidRDefault="00E97D8E">
      <w:pPr>
        <w:rPr>
          <w:lang w:val="ru-KZ"/>
        </w:rPr>
      </w:pPr>
    </w:p>
    <w:sectPr w:rsidR="00E97D8E" w:rsidRPr="00EC74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BC4439"/>
    <w:multiLevelType w:val="multilevel"/>
    <w:tmpl w:val="DFB85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A12A26"/>
    <w:multiLevelType w:val="multilevel"/>
    <w:tmpl w:val="7CE6F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285F09"/>
    <w:multiLevelType w:val="multilevel"/>
    <w:tmpl w:val="2CF86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A66A2E"/>
    <w:multiLevelType w:val="multilevel"/>
    <w:tmpl w:val="68B695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42034B"/>
    <w:multiLevelType w:val="multilevel"/>
    <w:tmpl w:val="0BECD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C9429A"/>
    <w:multiLevelType w:val="multilevel"/>
    <w:tmpl w:val="82EC2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AB2AA9"/>
    <w:multiLevelType w:val="multilevel"/>
    <w:tmpl w:val="86BC41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2174FB"/>
    <w:multiLevelType w:val="multilevel"/>
    <w:tmpl w:val="135AC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475081"/>
    <w:multiLevelType w:val="multilevel"/>
    <w:tmpl w:val="4488A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170FC9"/>
    <w:multiLevelType w:val="multilevel"/>
    <w:tmpl w:val="866EA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DDB081B"/>
    <w:multiLevelType w:val="multilevel"/>
    <w:tmpl w:val="68E6A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4"/>
  </w:num>
  <w:num w:numId="6">
    <w:abstractNumId w:val="3"/>
  </w:num>
  <w:num w:numId="7">
    <w:abstractNumId w:val="9"/>
  </w:num>
  <w:num w:numId="8">
    <w:abstractNumId w:val="7"/>
  </w:num>
  <w:num w:numId="9">
    <w:abstractNumId w:val="10"/>
  </w:num>
  <w:num w:numId="10">
    <w:abstractNumId w:val="8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F45"/>
    <w:rsid w:val="00454A90"/>
    <w:rsid w:val="00917F45"/>
    <w:rsid w:val="00CD608C"/>
    <w:rsid w:val="00E97D8E"/>
    <w:rsid w:val="00EC7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EC11A9-88E8-43F3-AD2B-60AF2C0A9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C74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KZ" w:eastAsia="ru-KZ"/>
    </w:rPr>
  </w:style>
  <w:style w:type="character" w:styleId="a4">
    <w:name w:val="Strong"/>
    <w:basedOn w:val="a0"/>
    <w:uiPriority w:val="22"/>
    <w:qFormat/>
    <w:rsid w:val="00EC74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625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1328</Words>
  <Characters>7571</Characters>
  <Application>Microsoft Office Word</Application>
  <DocSecurity>0</DocSecurity>
  <Lines>63</Lines>
  <Paragraphs>17</Paragraphs>
  <ScaleCrop>false</ScaleCrop>
  <Company/>
  <LinksUpToDate>false</LinksUpToDate>
  <CharactersWithSpaces>8882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Толеген Кайсарулы</dc:creator>
  <cp:keywords/>
  <dc:description/>
  <cp:lastModifiedBy>Толеген Кайсарулы</cp:lastModifiedBy>
  <cp:revision>2</cp:revision>
  <dcterms:created xsi:type="dcterms:W3CDTF">2025-01-29T13:18:00Z</dcterms:created>
  <dcterms:modified xsi:type="dcterms:W3CDTF">2025-01-29T13:18:00Z</dcterms:modified>
</cp:coreProperties>
</file>